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368" w:rsidRDefault="00430D0C">
      <w:pPr>
        <w:spacing w:line="240" w:lineRule="auto"/>
        <w:rPr>
          <w:color w:val="000000"/>
          <w:sz w:val="52"/>
          <w:szCs w:val="52"/>
        </w:rPr>
      </w:pPr>
      <w:r>
        <w:rPr>
          <w:rFonts w:ascii="Calibri" w:hAnsi="Calibri" w:cs="Calibri"/>
          <w:noProof/>
          <w:positio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77.85pt;height:107.2pt;visibility:visible">
            <v:imagedata r:id="rId7" o:title=""/>
          </v:shape>
        </w:pict>
      </w: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>
      <w:pP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:rsidR="00927368" w:rsidRDefault="00927368">
      <w:pPr>
        <w:spacing w:line="240" w:lineRule="auto"/>
        <w:jc w:val="center"/>
        <w:rPr>
          <w:color w:val="000000"/>
          <w:sz w:val="52"/>
          <w:szCs w:val="52"/>
        </w:rPr>
      </w:pPr>
    </w:p>
    <w:p w:rsidR="00927368" w:rsidRDefault="00927368" w:rsidP="00004270">
      <w:pPr>
        <w:spacing w:line="240" w:lineRule="auto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компетенции « Слесарная работа с металлом»</w:t>
      </w:r>
    </w:p>
    <w:p w:rsidR="00927368" w:rsidRDefault="00927368" w:rsidP="00033C01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927368" w:rsidRPr="001E3697" w:rsidRDefault="00927368" w:rsidP="00033C01">
      <w:pPr>
        <w:autoSpaceDE w:val="0"/>
        <w:autoSpaceDN w:val="0"/>
        <w:adjustRightInd w:val="0"/>
        <w:spacing w:line="240" w:lineRule="auto"/>
        <w:jc w:val="center"/>
        <w:outlineLvl w:val="9"/>
        <w:rPr>
          <w:sz w:val="36"/>
          <w:szCs w:val="36"/>
        </w:rPr>
      </w:pPr>
      <w:r w:rsidRPr="001E3697">
        <w:rPr>
          <w:sz w:val="36"/>
          <w:szCs w:val="36"/>
        </w:rPr>
        <w:t>Финала Чемпионата по профессиональному м</w:t>
      </w:r>
      <w:r w:rsidR="00B0037D">
        <w:rPr>
          <w:sz w:val="36"/>
          <w:szCs w:val="36"/>
        </w:rPr>
        <w:t>астерству «Профессионалы» в 2026</w:t>
      </w:r>
      <w:r w:rsidRPr="001E3697">
        <w:rPr>
          <w:sz w:val="36"/>
          <w:szCs w:val="36"/>
        </w:rPr>
        <w:t xml:space="preserve"> г.</w:t>
      </w:r>
    </w:p>
    <w:p w:rsidR="00927368" w:rsidRPr="00004270" w:rsidRDefault="00927368" w:rsidP="00004270">
      <w:pPr>
        <w:spacing w:line="240" w:lineRule="auto"/>
        <w:jc w:val="center"/>
        <w:rPr>
          <w:color w:val="000000"/>
          <w:sz w:val="40"/>
          <w:szCs w:val="4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jc w:val="center"/>
        <w:rPr>
          <w:color w:val="000000"/>
        </w:rPr>
      </w:pPr>
    </w:p>
    <w:p w:rsidR="00927368" w:rsidRDefault="00927368" w:rsidP="00004270">
      <w:pPr>
        <w:spacing w:line="240" w:lineRule="auto"/>
        <w:jc w:val="center"/>
        <w:rPr>
          <w:color w:val="000000"/>
        </w:rPr>
      </w:pPr>
      <w:r>
        <w:rPr>
          <w:color w:val="000000"/>
        </w:rPr>
        <w:t>2025 г.</w:t>
      </w: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Pr="00E011C7" w:rsidRDefault="00927368">
      <w:pPr>
        <w:keepNext/>
        <w:keepLines/>
        <w:spacing w:line="480" w:lineRule="auto"/>
        <w:jc w:val="center"/>
        <w:rPr>
          <w:sz w:val="28"/>
          <w:szCs w:val="28"/>
        </w:rPr>
      </w:pPr>
      <w:r w:rsidRPr="00E011C7">
        <w:rPr>
          <w:sz w:val="28"/>
          <w:szCs w:val="28"/>
        </w:rPr>
        <w:t>Содержание</w:t>
      </w:r>
    </w:p>
    <w:p w:rsidR="00927368" w:rsidRPr="00E011C7" w:rsidRDefault="00927368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r w:rsidRPr="00E011C7">
        <w:fldChar w:fldCharType="begin"/>
      </w:r>
      <w:r w:rsidRPr="00E011C7">
        <w:instrText xml:space="preserve"> TOC \h \u \z </w:instrText>
      </w:r>
      <w:r w:rsidRPr="00E011C7">
        <w:fldChar w:fldCharType="separate"/>
      </w:r>
      <w:hyperlink w:anchor="_heading=h.30j0zll" w:tooltip="#_heading=h.30j0zll" w:history="1">
        <w:r w:rsidRPr="00E011C7">
          <w:rPr>
            <w:sz w:val="28"/>
            <w:szCs w:val="28"/>
          </w:rPr>
          <w:t>1. Область применения</w:t>
        </w:r>
      </w:hyperlink>
      <w:hyperlink w:anchor="_heading=h.30j0zll" w:tooltip="#_heading=h.30j0zll" w:history="1">
        <w:r w:rsidRPr="00E011C7">
          <w:rPr>
            <w:sz w:val="28"/>
            <w:szCs w:val="28"/>
          </w:rPr>
          <w:tab/>
          <w:t>3</w:t>
        </w:r>
      </w:hyperlink>
    </w:p>
    <w:p w:rsidR="00927368" w:rsidRPr="00E011C7" w:rsidRDefault="00430D0C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1fob9te" w:tooltip="#_heading=h.1fob9te" w:history="1">
        <w:r w:rsidR="00927368" w:rsidRPr="00E011C7">
          <w:rPr>
            <w:sz w:val="28"/>
            <w:szCs w:val="28"/>
          </w:rPr>
          <w:t>2. Нормативные ссылки</w:t>
        </w:r>
      </w:hyperlink>
      <w:hyperlink w:anchor="_heading=h.1fob9te" w:tooltip="#_heading=h.1fob9te" w:history="1">
        <w:r w:rsidR="00927368" w:rsidRPr="00E011C7">
          <w:rPr>
            <w:sz w:val="28"/>
            <w:szCs w:val="28"/>
          </w:rPr>
          <w:tab/>
          <w:t>3</w:t>
        </w:r>
      </w:hyperlink>
    </w:p>
    <w:p w:rsidR="00927368" w:rsidRPr="00E011C7" w:rsidRDefault="00430D0C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2et92p0" w:tooltip="#_heading=h.2et92p0" w:history="1">
        <w:r w:rsidR="00927368" w:rsidRPr="00E011C7">
          <w:rPr>
            <w:sz w:val="28"/>
            <w:szCs w:val="28"/>
          </w:rPr>
          <w:t>3. Общие требования охраны труда</w:t>
        </w:r>
      </w:hyperlink>
      <w:hyperlink w:anchor="_heading=h.2et92p0" w:tooltip="#_heading=h.2et92p0" w:history="1">
        <w:r w:rsidR="00927368" w:rsidRPr="00E011C7">
          <w:rPr>
            <w:sz w:val="28"/>
            <w:szCs w:val="28"/>
          </w:rPr>
          <w:tab/>
          <w:t>3</w:t>
        </w:r>
      </w:hyperlink>
    </w:p>
    <w:p w:rsidR="00927368" w:rsidRPr="00E011C7" w:rsidRDefault="00430D0C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tyjcwt" w:tooltip="#_heading=h.tyjcwt" w:history="1">
        <w:r w:rsidR="00927368" w:rsidRPr="00E011C7">
          <w:rPr>
            <w:sz w:val="28"/>
            <w:szCs w:val="28"/>
          </w:rPr>
          <w:t>4. Требования охраны труда перед началом работы</w:t>
        </w:r>
      </w:hyperlink>
      <w:r w:rsidR="00927368" w:rsidRPr="00E011C7">
        <w:rPr>
          <w:sz w:val="28"/>
          <w:szCs w:val="28"/>
        </w:rPr>
        <w:t xml:space="preserve">                                                    </w:t>
      </w:r>
      <w:r w:rsidR="00927368" w:rsidRPr="00E011C7">
        <w:t>5</w:t>
      </w:r>
    </w:p>
    <w:p w:rsidR="00927368" w:rsidRPr="00E011C7" w:rsidRDefault="00430D0C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3dy6vkm" w:tooltip="#_heading=h.3dy6vkm" w:history="1">
        <w:r w:rsidR="00927368" w:rsidRPr="00E011C7">
          <w:rPr>
            <w:sz w:val="28"/>
            <w:szCs w:val="28"/>
          </w:rPr>
          <w:t>5. Требования охраны труда во время работы</w:t>
        </w:r>
      </w:hyperlink>
      <w:r w:rsidR="00927368" w:rsidRPr="00E011C7">
        <w:t xml:space="preserve">                                                                        8</w:t>
      </w:r>
    </w:p>
    <w:p w:rsidR="00927368" w:rsidRPr="00E011C7" w:rsidRDefault="00430D0C">
      <w:pPr>
        <w:tabs>
          <w:tab w:val="right" w:pos="9911"/>
        </w:tabs>
        <w:spacing w:line="360" w:lineRule="auto"/>
        <w:rPr>
          <w:rFonts w:ascii="Calibri" w:hAnsi="Calibri" w:cs="Calibri"/>
          <w:sz w:val="28"/>
          <w:szCs w:val="28"/>
        </w:rPr>
      </w:pPr>
      <w:hyperlink w:anchor="_heading=h.1t3h5sf" w:tooltip="#_heading=h.1t3h5sf" w:history="1">
        <w:r w:rsidR="00927368" w:rsidRPr="00E011C7">
          <w:rPr>
            <w:sz w:val="28"/>
            <w:szCs w:val="28"/>
          </w:rPr>
          <w:t>6. Требования охраны труда в аварийных ситуациях</w:t>
        </w:r>
      </w:hyperlink>
      <w:r w:rsidR="00927368" w:rsidRPr="00E011C7">
        <w:t xml:space="preserve">                                                         10</w:t>
      </w:r>
    </w:p>
    <w:p w:rsidR="00927368" w:rsidRPr="00E011C7" w:rsidRDefault="00430D0C">
      <w:pPr>
        <w:tabs>
          <w:tab w:val="right" w:pos="9911"/>
        </w:tabs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hyperlink w:anchor="_heading=h.4d34og8" w:tooltip="#_heading=h.4d34og8" w:history="1">
        <w:r w:rsidR="00927368" w:rsidRPr="00E011C7">
          <w:rPr>
            <w:sz w:val="28"/>
            <w:szCs w:val="28"/>
          </w:rPr>
          <w:t>7. Требования охраны труда по окончании работы</w:t>
        </w:r>
      </w:hyperlink>
      <w:hyperlink w:anchor="_heading=h.4d34og8" w:tooltip="#_heading=h.4d34og8" w:history="1">
        <w:r w:rsidR="00927368" w:rsidRPr="00E011C7">
          <w:rPr>
            <w:sz w:val="28"/>
            <w:szCs w:val="28"/>
          </w:rPr>
          <w:tab/>
          <w:t xml:space="preserve">             11</w:t>
        </w:r>
        <w:r w:rsidR="00927368" w:rsidRPr="00E011C7">
          <w:rPr>
            <w:color w:val="000000"/>
            <w:sz w:val="28"/>
            <w:szCs w:val="28"/>
          </w:rPr>
          <w:t xml:space="preserve">     </w:t>
        </w:r>
      </w:hyperlink>
      <w:r w:rsidR="00927368" w:rsidRPr="00E011C7">
        <w:fldChar w:fldCharType="end"/>
      </w:r>
    </w:p>
    <w:p w:rsidR="00927368" w:rsidRPr="00E011C7" w:rsidRDefault="00927368">
      <w:pPr>
        <w:spacing w:line="360" w:lineRule="auto"/>
        <w:rPr>
          <w:color w:val="000000"/>
        </w:rPr>
      </w:pPr>
    </w:p>
    <w:p w:rsidR="00927368" w:rsidRDefault="00927368">
      <w:pPr>
        <w:spacing w:line="240" w:lineRule="auto"/>
        <w:jc w:val="center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spacing w:line="240" w:lineRule="auto"/>
        <w:rPr>
          <w:color w:val="000000"/>
        </w:rPr>
      </w:pPr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0" w:name="_heading_h_gjdgxs"/>
      <w:bookmarkEnd w:id="0"/>
      <w:r>
        <w:br w:type="page" w:clear="all"/>
      </w:r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1" w:name="_heading_h_30j0zll"/>
      <w:bookmarkEnd w:id="1"/>
      <w:r>
        <w:rPr>
          <w:b/>
          <w:bCs/>
          <w:color w:val="000000"/>
          <w:sz w:val="28"/>
          <w:szCs w:val="28"/>
        </w:rPr>
        <w:t>1. Область применения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 </w:t>
      </w:r>
      <w:r w:rsidRPr="009269AB">
        <w:rPr>
          <w:i/>
          <w:iCs/>
          <w:color w:val="000000"/>
          <w:sz w:val="28"/>
          <w:szCs w:val="28"/>
        </w:rPr>
        <w:t>(наименование этапа)</w:t>
      </w:r>
      <w:r>
        <w:rPr>
          <w:color w:val="000000"/>
          <w:sz w:val="28"/>
          <w:szCs w:val="28"/>
        </w:rPr>
        <w:t xml:space="preserve"> Чемпионата по профессиональному м</w:t>
      </w:r>
      <w:r w:rsidR="00B0037D">
        <w:rPr>
          <w:color w:val="000000"/>
          <w:sz w:val="28"/>
          <w:szCs w:val="28"/>
        </w:rPr>
        <w:t>астерству «Профессионалы» в 2026</w:t>
      </w:r>
      <w:r>
        <w:rPr>
          <w:color w:val="000000"/>
          <w:sz w:val="28"/>
          <w:szCs w:val="28"/>
        </w:rPr>
        <w:t xml:space="preserve"> г. (далее Чемпионата).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9269AB">
        <w:rPr>
          <w:color w:val="000000"/>
          <w:sz w:val="28"/>
          <w:szCs w:val="28"/>
        </w:rPr>
        <w:t xml:space="preserve"> </w:t>
      </w:r>
      <w:r w:rsidRPr="009269AB">
        <w:rPr>
          <w:i/>
          <w:iCs/>
          <w:color w:val="000000"/>
          <w:sz w:val="28"/>
          <w:szCs w:val="28"/>
        </w:rPr>
        <w:t>(наименование этапа)</w:t>
      </w:r>
      <w:r w:rsidRPr="009269AB">
        <w:rPr>
          <w:color w:val="000000"/>
          <w:sz w:val="28"/>
          <w:szCs w:val="28"/>
        </w:rPr>
        <w:t xml:space="preserve"> </w:t>
      </w:r>
      <w:r w:rsidRPr="00584FB3">
        <w:rPr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B0037D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</w:t>
      </w:r>
      <w:r w:rsidRPr="00584FB3">
        <w:rPr>
          <w:color w:val="000000"/>
          <w:sz w:val="28"/>
          <w:szCs w:val="28"/>
        </w:rPr>
        <w:t xml:space="preserve">г. </w:t>
      </w:r>
      <w:r>
        <w:rPr>
          <w:color w:val="000000"/>
          <w:sz w:val="28"/>
          <w:szCs w:val="28"/>
        </w:rPr>
        <w:t xml:space="preserve">компетенции «Слесарная работа с металлом ». </w:t>
      </w:r>
    </w:p>
    <w:p w:rsidR="00927368" w:rsidRDefault="00927368">
      <w:pPr>
        <w:spacing w:line="360" w:lineRule="auto"/>
        <w:jc w:val="center"/>
        <w:rPr>
          <w:color w:val="000000"/>
          <w:sz w:val="28"/>
          <w:szCs w:val="28"/>
        </w:rPr>
      </w:pPr>
      <w:bookmarkStart w:id="2" w:name="_heading_h_1fob9te"/>
      <w:bookmarkEnd w:id="2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Нормативные ссылки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927368" w:rsidRDefault="00927368">
      <w:pPr>
        <w:spacing w:line="240" w:lineRule="auto"/>
        <w:rPr>
          <w:color w:val="000000"/>
          <w:sz w:val="28"/>
          <w:szCs w:val="28"/>
        </w:rPr>
      </w:pPr>
      <w:bookmarkStart w:id="3" w:name="_GoBack"/>
      <w:bookmarkEnd w:id="3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4" w:name="_heading_h_2et92p0"/>
      <w:bookmarkEnd w:id="4"/>
      <w:r>
        <w:rPr>
          <w:b/>
          <w:bCs/>
          <w:color w:val="000000"/>
          <w:sz w:val="28"/>
          <w:szCs w:val="28"/>
        </w:rPr>
        <w:t>3. Общие требования охраны труда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 выполнению конкурсного задания по компетенции «Слесарная работа с металлом 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Слесарь механосборочных работ,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3.2.2. Правильно применять средства индивидуальной и коллективной защиты.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 Соблюдать требования охраны труда.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поражение электрическим током;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ультрафиолетовое и инфракрасное излучение;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повышенные уровни шума и вибрации на рабочих местах;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физические и нервно-психические перегрузки;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927368" w:rsidRDefault="00927368">
      <w:pPr>
        <w:spacing w:line="240" w:lineRule="auto"/>
        <w:ind w:firstLine="709"/>
        <w:jc w:val="both"/>
        <w:rPr>
          <w:color w:val="000000"/>
        </w:rPr>
      </w:pPr>
      <w:bookmarkStart w:id="5" w:name="_heading_h_tyjcwt"/>
      <w:bookmarkEnd w:id="5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Требования охраны труда перед началом работы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Перед началом выполнения работ конкурсант обязан:</w:t>
      </w:r>
    </w:p>
    <w:p w:rsidR="00927368" w:rsidRDefault="00927368">
      <w:pPr>
        <w:pStyle w:val="af4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:rsidR="00927368" w:rsidRDefault="00927368">
      <w:pPr>
        <w:pStyle w:val="af4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Pr="002C00D2">
        <w:rPr>
          <w:color w:val="000000"/>
          <w:sz w:val="28"/>
          <w:szCs w:val="28"/>
        </w:rPr>
        <w:t>. В день перед конкурсом 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2.2. Подготовить рабочее место: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 разложить инструмент;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 подготовить СИЗ.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627"/>
      </w:tblGrid>
      <w:tr w:rsidR="00927368" w:rsidRPr="002C00D2">
        <w:trPr>
          <w:tblHeader/>
        </w:trPr>
        <w:tc>
          <w:tcPr>
            <w:tcW w:w="3510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Струбцины</w:t>
            </w:r>
            <w:r>
              <w:rPr>
                <w:sz w:val="28"/>
                <w:szCs w:val="28"/>
              </w:rPr>
              <w:t xml:space="preserve"> металлические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 xml:space="preserve">Проверить исправность  Отсутствие дефектов 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Дрель – шуруповерт аккумуляторная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Тиски слесарные, поворотные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Уголок магнитный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Угло-шлифовальная машина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Линейка металлическая 500мм,1000мм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Напильник по металлу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 xml:space="preserve">Заклепочник </w:t>
            </w:r>
            <w:r>
              <w:rPr>
                <w:sz w:val="28"/>
                <w:szCs w:val="28"/>
              </w:rPr>
              <w:t>ручной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Набор сверил по металлу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Штангенциркуль</w:t>
            </w:r>
          </w:p>
        </w:tc>
        <w:tc>
          <w:tcPr>
            <w:tcW w:w="6627" w:type="dxa"/>
          </w:tcPr>
          <w:p w:rsidR="00927368" w:rsidRPr="00E011C7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011C7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Листогиб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lastRenderedPageBreak/>
              <w:t>сегментальный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t>ТТМС</w:t>
            </w:r>
          </w:p>
        </w:tc>
        <w:tc>
          <w:tcPr>
            <w:tcW w:w="6627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lastRenderedPageBreak/>
              <w:t>Проверить исправность</w:t>
            </w:r>
          </w:p>
        </w:tc>
      </w:tr>
      <w:tr w:rsidR="00927368" w:rsidRPr="002C00D2">
        <w:trPr>
          <w:trHeight w:val="1483"/>
        </w:trPr>
        <w:tc>
          <w:tcPr>
            <w:tcW w:w="3510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lastRenderedPageBreak/>
              <w:t>Станок точильно-шлифовальный ТЭ-2-1100-220</w:t>
            </w:r>
          </w:p>
        </w:tc>
        <w:tc>
          <w:tcPr>
            <w:tcW w:w="6627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Проверить исправность</w:t>
            </w:r>
          </w:p>
        </w:tc>
      </w:tr>
      <w:tr w:rsidR="00927368" w:rsidRPr="002C00D2">
        <w:tc>
          <w:tcPr>
            <w:tcW w:w="3510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 xml:space="preserve">Станок сверлильный </w:t>
            </w:r>
            <w:r w:rsidRPr="004D5DBA">
              <w:rPr>
                <w:sz w:val="28"/>
                <w:szCs w:val="28"/>
                <w:lang w:val="en-US"/>
              </w:rPr>
              <w:t>TABLE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DRILL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T</w:t>
            </w:r>
            <w:r w:rsidRPr="004D5DBA">
              <w:rPr>
                <w:sz w:val="28"/>
                <w:szCs w:val="28"/>
              </w:rPr>
              <w:t xml:space="preserve"> 2020</w:t>
            </w:r>
            <w:r w:rsidRPr="004D5DBA">
              <w:rPr>
                <w:sz w:val="28"/>
                <w:szCs w:val="28"/>
                <w:lang w:val="en-US"/>
              </w:rPr>
              <w:t>F</w:t>
            </w:r>
            <w:r w:rsidRPr="004D5DBA">
              <w:rPr>
                <w:sz w:val="28"/>
                <w:szCs w:val="28"/>
              </w:rPr>
              <w:t>/400</w:t>
            </w:r>
          </w:p>
        </w:tc>
        <w:tc>
          <w:tcPr>
            <w:tcW w:w="6627" w:type="dxa"/>
          </w:tcPr>
          <w:p w:rsidR="00927368" w:rsidRPr="004D5DBA" w:rsidRDefault="00927368" w:rsidP="002C00D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Проверить исправность</w:t>
            </w:r>
          </w:p>
        </w:tc>
      </w:tr>
    </w:tbl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C00D2">
        <w:rPr>
          <w:color w:val="000000"/>
          <w:sz w:val="28"/>
          <w:szCs w:val="28"/>
        </w:rPr>
        <w:t>.4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рукавицы, перчатки и защитные очки, наушники или беруши, защитную маску, респиратор, защитную сварочную маску.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C00D2">
        <w:rPr>
          <w:color w:val="000000"/>
          <w:sz w:val="28"/>
          <w:szCs w:val="28"/>
        </w:rPr>
        <w:t>.5 Ежедневно, перед началом выполнения конкурсного задания, в процессе подготовки рабочего места: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убедиться в достаточности освещенности;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2C00D2">
        <w:rPr>
          <w:color w:val="000000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</w:t>
      </w:r>
      <w:r w:rsidRPr="002C00D2">
        <w:rPr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</w:t>
      </w:r>
      <w:r w:rsidRPr="002C00D2">
        <w:rPr>
          <w:color w:val="000000"/>
          <w:sz w:val="28"/>
          <w:szCs w:val="28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927368" w:rsidRDefault="00927368" w:rsidP="002C00D2">
      <w:pPr>
        <w:spacing w:line="360" w:lineRule="auto"/>
        <w:jc w:val="both"/>
        <w:rPr>
          <w:color w:val="000000"/>
          <w:sz w:val="28"/>
          <w:szCs w:val="28"/>
        </w:rPr>
      </w:pPr>
      <w:bookmarkStart w:id="6" w:name="_heading_h_3dy6vkm"/>
      <w:bookmarkEnd w:id="6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Требования охраны труда во время выполнения работ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2C00D2">
        <w:rPr>
          <w:color w:val="000000"/>
          <w:sz w:val="28"/>
          <w:szCs w:val="28"/>
        </w:rPr>
        <w:t xml:space="preserve">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7133"/>
      </w:tblGrid>
      <w:tr w:rsidR="00927368" w:rsidRPr="002C00D2">
        <w:trPr>
          <w:tblHeader/>
        </w:trPr>
        <w:tc>
          <w:tcPr>
            <w:tcW w:w="2977" w:type="dxa"/>
            <w:vAlign w:val="center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133" w:type="dxa"/>
            <w:vAlign w:val="center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00D2">
              <w:rPr>
                <w:b/>
                <w:bCs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Струбцины металлические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перчатках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Дрель </w:t>
            </w:r>
            <w:r w:rsidRPr="002C00D2">
              <w:rPr>
                <w:color w:val="000000"/>
                <w:sz w:val="28"/>
                <w:szCs w:val="28"/>
              </w:rPr>
              <w:t xml:space="preserve"> шуруповерт аккумуляторная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Угло-шлифовальная машина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Линейка металлическая 500мм,1000мм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lastRenderedPageBreak/>
              <w:t>Напильник по металлу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перчатках,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 xml:space="preserve">Заклепочник </w:t>
            </w:r>
            <w:r>
              <w:rPr>
                <w:color w:val="000000"/>
                <w:sz w:val="28"/>
                <w:szCs w:val="28"/>
              </w:rPr>
              <w:t>ручной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Набор сверил по металлу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Штангенциркуль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27368" w:rsidRPr="002C00D2">
        <w:tc>
          <w:tcPr>
            <w:tcW w:w="2977" w:type="dxa"/>
          </w:tcPr>
          <w:p w:rsidR="00927368" w:rsidRPr="004D5DBA" w:rsidRDefault="00927368" w:rsidP="00E23E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Листогиб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t>сегментальный</w:t>
            </w:r>
            <w:r w:rsidRPr="004D5DBA">
              <w:rPr>
                <w:sz w:val="28"/>
                <w:szCs w:val="28"/>
                <w:lang w:val="en-US"/>
              </w:rPr>
              <w:t xml:space="preserve"> </w:t>
            </w:r>
            <w:r w:rsidRPr="004D5DBA">
              <w:rPr>
                <w:sz w:val="28"/>
                <w:szCs w:val="28"/>
              </w:rPr>
              <w:t>ТТМС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перчатках,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4D5DBA" w:rsidRDefault="00927368" w:rsidP="00E23E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>Станок точильно-шлифовальный ТЭ-2-1100-220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4D5DBA" w:rsidRDefault="00927368" w:rsidP="00E23E21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4D5DBA">
              <w:rPr>
                <w:sz w:val="28"/>
                <w:szCs w:val="28"/>
              </w:rPr>
              <w:t xml:space="preserve">Станок сверлильный </w:t>
            </w:r>
            <w:r w:rsidRPr="004D5DBA">
              <w:rPr>
                <w:sz w:val="28"/>
                <w:szCs w:val="28"/>
                <w:lang w:val="en-US"/>
              </w:rPr>
              <w:t>TABLE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DRILL</w:t>
            </w:r>
            <w:r w:rsidRPr="004D5DBA">
              <w:rPr>
                <w:sz w:val="28"/>
                <w:szCs w:val="28"/>
              </w:rPr>
              <w:t xml:space="preserve"> </w:t>
            </w:r>
            <w:r w:rsidRPr="004D5DBA">
              <w:rPr>
                <w:sz w:val="28"/>
                <w:szCs w:val="28"/>
                <w:lang w:val="en-US"/>
              </w:rPr>
              <w:t>T</w:t>
            </w:r>
            <w:r w:rsidRPr="004D5DBA">
              <w:rPr>
                <w:sz w:val="28"/>
                <w:szCs w:val="28"/>
              </w:rPr>
              <w:t xml:space="preserve"> 2020</w:t>
            </w:r>
            <w:r w:rsidRPr="004D5DBA">
              <w:rPr>
                <w:sz w:val="28"/>
                <w:szCs w:val="28"/>
                <w:lang w:val="en-US"/>
              </w:rPr>
              <w:t>F</w:t>
            </w:r>
            <w:r w:rsidRPr="004D5DBA">
              <w:rPr>
                <w:sz w:val="28"/>
                <w:szCs w:val="28"/>
              </w:rPr>
              <w:t>/400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  <w:tr w:rsidR="00927368" w:rsidRPr="002C00D2">
        <w:tc>
          <w:tcPr>
            <w:tcW w:w="2977" w:type="dxa"/>
          </w:tcPr>
          <w:p w:rsidR="00927368" w:rsidRPr="007D4261" w:rsidRDefault="00927368" w:rsidP="007D426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Станок отрезной</w:t>
            </w:r>
            <w:r>
              <w:rPr>
                <w:sz w:val="28"/>
                <w:szCs w:val="28"/>
                <w:lang w:val="en-US"/>
              </w:rPr>
              <w:t xml:space="preserve"> STALEX</w:t>
            </w:r>
          </w:p>
        </w:tc>
        <w:tc>
          <w:tcPr>
            <w:tcW w:w="7133" w:type="dxa"/>
          </w:tcPr>
          <w:p w:rsidR="00927368" w:rsidRPr="002C00D2" w:rsidRDefault="00927368" w:rsidP="002C00D2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C00D2">
              <w:rPr>
                <w:color w:val="000000"/>
                <w:sz w:val="28"/>
                <w:szCs w:val="28"/>
              </w:rPr>
              <w:t>Работать в защитных очках</w:t>
            </w:r>
          </w:p>
        </w:tc>
      </w:tr>
    </w:tbl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2C00D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2C00D2">
        <w:rPr>
          <w:color w:val="000000"/>
          <w:sz w:val="28"/>
          <w:szCs w:val="28"/>
        </w:rPr>
        <w:t xml:space="preserve"> При выполнении конкурсных заданий и уборке рабочих мест: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соблюдать настоящую инструкцию;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поддерживать порядок и чистоту на рабочем месте;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927368" w:rsidRPr="002C00D2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- выполнять конкурсные задания только исправным инструментом.</w:t>
      </w:r>
    </w:p>
    <w:p w:rsidR="00927368" w:rsidRDefault="00927368" w:rsidP="002C00D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5.4</w:t>
      </w:r>
      <w:r w:rsidRPr="002C00D2">
        <w:rPr>
          <w:color w:val="000000"/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927368" w:rsidRDefault="00927368">
      <w:pPr>
        <w:spacing w:line="360" w:lineRule="auto"/>
        <w:ind w:firstLine="709"/>
        <w:jc w:val="both"/>
        <w:rPr>
          <w:color w:val="000000"/>
        </w:rPr>
      </w:pPr>
      <w:bookmarkStart w:id="7" w:name="_heading_h_1t3h5sf"/>
      <w:bookmarkEnd w:id="7"/>
    </w:p>
    <w:p w:rsidR="00927368" w:rsidRDefault="00927368">
      <w:pPr>
        <w:keepNext/>
        <w:keepLines/>
        <w:spacing w:line="360" w:lineRule="auto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 w:cs="Cambria"/>
          <w:b/>
          <w:bCs/>
          <w:color w:val="000000"/>
          <w:sz w:val="28"/>
          <w:szCs w:val="28"/>
        </w:rPr>
        <w:t>6. Требования охраны труда в аварийных ситуациях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При обнаружении в процессе работы возгораний необходимо:</w:t>
      </w:r>
    </w:p>
    <w:p w:rsidR="00927368" w:rsidRDefault="00927368">
      <w:pPr>
        <w:pStyle w:val="af4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 В случае возникновения пожара: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_heading_h_4d34og8"/>
      <w:bookmarkEnd w:id="8"/>
    </w:p>
    <w:p w:rsidR="00927368" w:rsidRDefault="00927368">
      <w:pPr>
        <w:keepNext/>
        <w:keepLines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rFonts w:ascii="Cambria" w:hAnsi="Cambria" w:cs="Cambria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:rsidR="00927368" w:rsidRDefault="0092736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После окончания работ каждый конкурсант обязан:</w:t>
      </w:r>
    </w:p>
    <w:p w:rsidR="00927368" w:rsidRPr="002C00D2" w:rsidRDefault="00927368" w:rsidP="002C00D2">
      <w:pPr>
        <w:pStyle w:val="af4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C00D2">
        <w:rPr>
          <w:color w:val="000000"/>
          <w:sz w:val="28"/>
          <w:szCs w:val="28"/>
        </w:rPr>
        <w:t xml:space="preserve">Привести в порядок рабочее место. </w:t>
      </w:r>
    </w:p>
    <w:p w:rsidR="00927368" w:rsidRPr="002C00D2" w:rsidRDefault="00927368" w:rsidP="002C00D2">
      <w:pPr>
        <w:pStyle w:val="af4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lastRenderedPageBreak/>
        <w:t>. Убрать средства индивидуальной защиты в отведенное для хранений место.</w:t>
      </w:r>
    </w:p>
    <w:p w:rsidR="00927368" w:rsidRPr="002C00D2" w:rsidRDefault="00927368" w:rsidP="002C00D2">
      <w:pPr>
        <w:pStyle w:val="af4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. Отключить инструмент и оборудование от сети.</w:t>
      </w:r>
    </w:p>
    <w:p w:rsidR="00927368" w:rsidRPr="002C00D2" w:rsidRDefault="00927368" w:rsidP="002C00D2">
      <w:pPr>
        <w:pStyle w:val="af4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>. Инструмент убрать в специально предназначенное для хранений место.</w:t>
      </w:r>
    </w:p>
    <w:p w:rsidR="00927368" w:rsidRDefault="00927368" w:rsidP="002C00D2">
      <w:pPr>
        <w:pStyle w:val="af4"/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28"/>
        </w:rPr>
      </w:pPr>
      <w:r w:rsidRPr="002C00D2">
        <w:rPr>
          <w:color w:val="000000"/>
          <w:sz w:val="28"/>
          <w:szCs w:val="28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927368" w:rsidSect="00262FC0">
      <w:footerReference w:type="default" r:id="rId8"/>
      <w:footerReference w:type="first" r:id="rId9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D0C" w:rsidRDefault="00430D0C">
      <w:pPr>
        <w:spacing w:line="240" w:lineRule="auto"/>
      </w:pPr>
      <w:r>
        <w:separator/>
      </w:r>
    </w:p>
  </w:endnote>
  <w:endnote w:type="continuationSeparator" w:id="0">
    <w:p w:rsidR="00430D0C" w:rsidRDefault="00430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368" w:rsidRDefault="00927368">
    <w:pPr>
      <w:tabs>
        <w:tab w:val="center" w:pos="4677"/>
        <w:tab w:val="right" w:pos="9355"/>
      </w:tabs>
      <w:spacing w:line="240" w:lineRule="auto"/>
      <w:jc w:val="right"/>
      <w:rPr>
        <w:rFonts w:ascii="Calibri" w:hAnsi="Calibri" w:cs="Calibri"/>
        <w:color w:val="000000"/>
        <w:sz w:val="22"/>
        <w:szCs w:val="22"/>
      </w:rPr>
    </w:pPr>
    <w:r>
      <w:rPr>
        <w:rFonts w:ascii="Calibri" w:hAnsi="Calibri" w:cs="Calibri"/>
        <w:color w:val="000000"/>
        <w:sz w:val="22"/>
        <w:szCs w:val="22"/>
      </w:rPr>
      <w:fldChar w:fldCharType="begin"/>
    </w:r>
    <w:r>
      <w:rPr>
        <w:rFonts w:ascii="Calibri" w:hAnsi="Calibri" w:cs="Calibri"/>
        <w:color w:val="000000"/>
        <w:sz w:val="22"/>
        <w:szCs w:val="22"/>
      </w:rPr>
      <w:instrText>PAGE</w:instrText>
    </w:r>
    <w:r>
      <w:rPr>
        <w:rFonts w:ascii="Calibri" w:hAnsi="Calibri" w:cs="Calibri"/>
        <w:color w:val="000000"/>
        <w:sz w:val="22"/>
        <w:szCs w:val="22"/>
      </w:rPr>
      <w:fldChar w:fldCharType="separate"/>
    </w:r>
    <w:r w:rsidR="003D461F">
      <w:rPr>
        <w:rFonts w:ascii="Calibri" w:hAnsi="Calibri" w:cs="Calibri"/>
        <w:noProof/>
        <w:color w:val="000000"/>
        <w:sz w:val="22"/>
        <w:szCs w:val="22"/>
      </w:rPr>
      <w:t>6</w:t>
    </w:r>
    <w:r>
      <w:rPr>
        <w:rFonts w:ascii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368" w:rsidRDefault="00927368">
    <w:pPr>
      <w:tabs>
        <w:tab w:val="center" w:pos="4677"/>
        <w:tab w:val="right" w:pos="9355"/>
      </w:tabs>
      <w:spacing w:line="240" w:lineRule="auto"/>
      <w:rPr>
        <w:rFonts w:ascii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D0C" w:rsidRDefault="00430D0C">
      <w:pPr>
        <w:spacing w:line="240" w:lineRule="auto"/>
      </w:pPr>
      <w:r>
        <w:separator/>
      </w:r>
    </w:p>
  </w:footnote>
  <w:footnote w:type="continuationSeparator" w:id="0">
    <w:p w:rsidR="00430D0C" w:rsidRDefault="00430D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Times New Roman" w:hAnsi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06B"/>
    <w:rsid w:val="00001674"/>
    <w:rsid w:val="00004270"/>
    <w:rsid w:val="00033C01"/>
    <w:rsid w:val="000F7A2C"/>
    <w:rsid w:val="00195C80"/>
    <w:rsid w:val="001A206B"/>
    <w:rsid w:val="001E3697"/>
    <w:rsid w:val="0024129B"/>
    <w:rsid w:val="00262FC0"/>
    <w:rsid w:val="00263B8B"/>
    <w:rsid w:val="002C00D2"/>
    <w:rsid w:val="00325995"/>
    <w:rsid w:val="0039141D"/>
    <w:rsid w:val="00395503"/>
    <w:rsid w:val="003C7109"/>
    <w:rsid w:val="003D461F"/>
    <w:rsid w:val="00430D0C"/>
    <w:rsid w:val="0049252A"/>
    <w:rsid w:val="004942CA"/>
    <w:rsid w:val="004949D5"/>
    <w:rsid w:val="004A377D"/>
    <w:rsid w:val="004D1C27"/>
    <w:rsid w:val="004D5DBA"/>
    <w:rsid w:val="004E5D9B"/>
    <w:rsid w:val="00576B4F"/>
    <w:rsid w:val="00584FB3"/>
    <w:rsid w:val="005E6B88"/>
    <w:rsid w:val="007520E2"/>
    <w:rsid w:val="00781DE1"/>
    <w:rsid w:val="007D4261"/>
    <w:rsid w:val="008D16E4"/>
    <w:rsid w:val="009269AB"/>
    <w:rsid w:val="00927368"/>
    <w:rsid w:val="00940A53"/>
    <w:rsid w:val="00974605"/>
    <w:rsid w:val="009C3D5E"/>
    <w:rsid w:val="00A7162A"/>
    <w:rsid w:val="00A8114D"/>
    <w:rsid w:val="00AC14D3"/>
    <w:rsid w:val="00AD2DA5"/>
    <w:rsid w:val="00AF3241"/>
    <w:rsid w:val="00B0037D"/>
    <w:rsid w:val="00B366B4"/>
    <w:rsid w:val="00BA6550"/>
    <w:rsid w:val="00BD08B1"/>
    <w:rsid w:val="00CB7310"/>
    <w:rsid w:val="00D924AD"/>
    <w:rsid w:val="00DA4266"/>
    <w:rsid w:val="00E011C7"/>
    <w:rsid w:val="00E23E21"/>
    <w:rsid w:val="00E4347C"/>
    <w:rsid w:val="00E51120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570AE0-46FD-4CCB-B66E-24D8A1E4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262FC0"/>
    <w:pPr>
      <w:spacing w:line="1" w:lineRule="atLeast"/>
      <w:outlineLvl w:val="0"/>
    </w:pPr>
    <w:rPr>
      <w:rFonts w:ascii="Times New Roman" w:hAnsi="Times New Roman" w:cs="Times New Roman"/>
      <w:position w:val="-1"/>
      <w:sz w:val="24"/>
      <w:szCs w:val="24"/>
    </w:rPr>
  </w:style>
  <w:style w:type="paragraph" w:styleId="1">
    <w:name w:val="heading 1"/>
    <w:basedOn w:val="a"/>
    <w:next w:val="a"/>
    <w:link w:val="11"/>
    <w:hidden/>
    <w:uiPriority w:val="99"/>
    <w:qFormat/>
    <w:rsid w:val="00262FC0"/>
    <w:pPr>
      <w:keepNext/>
      <w:keepLines/>
      <w:spacing w:before="480" w:line="276" w:lineRule="auto"/>
    </w:pPr>
    <w:rPr>
      <w:rFonts w:ascii="Arial" w:hAnsi="Arial" w:cs="Arial"/>
      <w:position w:val="0"/>
      <w:sz w:val="40"/>
      <w:szCs w:val="40"/>
    </w:rPr>
  </w:style>
  <w:style w:type="paragraph" w:styleId="2">
    <w:name w:val="heading 2"/>
    <w:basedOn w:val="a"/>
    <w:next w:val="a"/>
    <w:link w:val="21"/>
    <w:hidden/>
    <w:uiPriority w:val="99"/>
    <w:qFormat/>
    <w:rsid w:val="00262FC0"/>
    <w:pPr>
      <w:keepNext/>
      <w:spacing w:before="240" w:after="60"/>
      <w:outlineLvl w:val="1"/>
    </w:pPr>
    <w:rPr>
      <w:rFonts w:ascii="Arial" w:hAnsi="Arial" w:cs="Arial"/>
      <w:position w:val="0"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rsid w:val="00262FC0"/>
    <w:pPr>
      <w:keepNext/>
      <w:keepLines/>
      <w:spacing w:before="280" w:after="80"/>
      <w:outlineLvl w:val="2"/>
    </w:pPr>
    <w:rPr>
      <w:rFonts w:ascii="Arial" w:hAnsi="Arial" w:cs="Arial"/>
      <w:position w:val="0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262FC0"/>
    <w:pPr>
      <w:keepNext/>
      <w:keepLines/>
      <w:spacing w:before="240" w:after="40"/>
      <w:outlineLvl w:val="3"/>
    </w:pPr>
    <w:rPr>
      <w:rFonts w:ascii="Arial" w:hAnsi="Arial" w:cs="Arial"/>
      <w:b/>
      <w:bCs/>
      <w:position w:val="0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262FC0"/>
    <w:pPr>
      <w:keepNext/>
      <w:keepLines/>
      <w:spacing w:before="220" w:after="40"/>
      <w:outlineLvl w:val="4"/>
    </w:pPr>
    <w:rPr>
      <w:rFonts w:ascii="Arial" w:hAnsi="Arial" w:cs="Arial"/>
      <w:b/>
      <w:bCs/>
      <w:position w:val="0"/>
    </w:rPr>
  </w:style>
  <w:style w:type="paragraph" w:styleId="6">
    <w:name w:val="heading 6"/>
    <w:basedOn w:val="a"/>
    <w:next w:val="a"/>
    <w:link w:val="60"/>
    <w:uiPriority w:val="99"/>
    <w:qFormat/>
    <w:rsid w:val="00262FC0"/>
    <w:pPr>
      <w:keepNext/>
      <w:keepLines/>
      <w:spacing w:before="200" w:after="40"/>
      <w:outlineLvl w:val="5"/>
    </w:pPr>
    <w:rPr>
      <w:rFonts w:ascii="Arial" w:hAnsi="Arial" w:cs="Arial"/>
      <w:b/>
      <w:bCs/>
      <w:position w:val="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62FC0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position w:val="0"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262FC0"/>
    <w:pPr>
      <w:keepNext/>
      <w:keepLines/>
      <w:spacing w:before="320" w:after="200"/>
      <w:outlineLvl w:val="7"/>
    </w:pPr>
    <w:rPr>
      <w:rFonts w:ascii="Arial" w:hAnsi="Arial" w:cs="Arial"/>
      <w:i/>
      <w:iCs/>
      <w:position w:val="0"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262FC0"/>
    <w:pPr>
      <w:keepNext/>
      <w:keepLines/>
      <w:spacing w:before="320" w:after="200"/>
      <w:outlineLvl w:val="8"/>
    </w:pPr>
    <w:rPr>
      <w:rFonts w:ascii="Arial" w:hAnsi="Arial" w:cs="Arial"/>
      <w:i/>
      <w:iCs/>
      <w:positio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262FC0"/>
    <w:rPr>
      <w:rFonts w:ascii="Arial" w:hAnsi="Arial" w:cs="Arial"/>
      <w:sz w:val="40"/>
      <w:szCs w:val="40"/>
    </w:rPr>
  </w:style>
  <w:style w:type="character" w:customStyle="1" w:styleId="Heading2Char">
    <w:name w:val="Heading 2 Char"/>
    <w:uiPriority w:val="99"/>
    <w:locked/>
    <w:rsid w:val="00262FC0"/>
    <w:rPr>
      <w:rFonts w:ascii="Arial" w:hAnsi="Arial" w:cs="Arial"/>
      <w:sz w:val="34"/>
      <w:szCs w:val="34"/>
    </w:rPr>
  </w:style>
  <w:style w:type="character" w:customStyle="1" w:styleId="Heading3Char">
    <w:name w:val="Heading 3 Char"/>
    <w:uiPriority w:val="99"/>
    <w:locked/>
    <w:rsid w:val="00262FC0"/>
    <w:rPr>
      <w:rFonts w:ascii="Arial" w:hAnsi="Arial" w:cs="Arial"/>
      <w:sz w:val="30"/>
      <w:szCs w:val="30"/>
    </w:rPr>
  </w:style>
  <w:style w:type="character" w:customStyle="1" w:styleId="Heading4Char">
    <w:name w:val="Heading 4 Char"/>
    <w:uiPriority w:val="99"/>
    <w:locked/>
    <w:rsid w:val="00262FC0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9"/>
    <w:locked/>
    <w:rsid w:val="00262FC0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9"/>
    <w:locked/>
    <w:rsid w:val="00262FC0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9"/>
    <w:locked/>
    <w:rsid w:val="00262FC0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9"/>
    <w:locked/>
    <w:rsid w:val="00262FC0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9"/>
    <w:locked/>
    <w:rsid w:val="00262FC0"/>
    <w:rPr>
      <w:rFonts w:ascii="Arial" w:hAnsi="Arial" w:cs="Arial"/>
      <w:i/>
      <w:iCs/>
      <w:sz w:val="21"/>
      <w:szCs w:val="21"/>
    </w:rPr>
  </w:style>
  <w:style w:type="character" w:customStyle="1" w:styleId="TitleChar">
    <w:name w:val="Title Char"/>
    <w:uiPriority w:val="99"/>
    <w:rsid w:val="00262FC0"/>
    <w:rPr>
      <w:sz w:val="48"/>
      <w:szCs w:val="48"/>
    </w:rPr>
  </w:style>
  <w:style w:type="character" w:customStyle="1" w:styleId="SubtitleChar">
    <w:name w:val="Subtitle Char"/>
    <w:uiPriority w:val="99"/>
    <w:rsid w:val="00262FC0"/>
    <w:rPr>
      <w:sz w:val="24"/>
      <w:szCs w:val="24"/>
    </w:rPr>
  </w:style>
  <w:style w:type="character" w:customStyle="1" w:styleId="QuoteChar">
    <w:name w:val="Quote Char"/>
    <w:uiPriority w:val="99"/>
    <w:rsid w:val="00262FC0"/>
    <w:rPr>
      <w:i/>
      <w:iCs/>
    </w:rPr>
  </w:style>
  <w:style w:type="character" w:customStyle="1" w:styleId="IntenseQuoteChar">
    <w:name w:val="Intense Quote Char"/>
    <w:uiPriority w:val="99"/>
    <w:rsid w:val="00262FC0"/>
    <w:rPr>
      <w:i/>
      <w:iCs/>
    </w:rPr>
  </w:style>
  <w:style w:type="character" w:customStyle="1" w:styleId="HeaderChar">
    <w:name w:val="Header Char"/>
    <w:basedOn w:val="a0"/>
    <w:uiPriority w:val="99"/>
    <w:rsid w:val="00262FC0"/>
  </w:style>
  <w:style w:type="character" w:customStyle="1" w:styleId="CaptionChar">
    <w:name w:val="Caption Char"/>
    <w:uiPriority w:val="99"/>
    <w:rsid w:val="00262FC0"/>
  </w:style>
  <w:style w:type="character" w:customStyle="1" w:styleId="FootnoteTextChar">
    <w:name w:val="Footnote Text Char"/>
    <w:uiPriority w:val="99"/>
    <w:rsid w:val="00262FC0"/>
    <w:rPr>
      <w:sz w:val="18"/>
      <w:szCs w:val="18"/>
    </w:rPr>
  </w:style>
  <w:style w:type="character" w:customStyle="1" w:styleId="EndnoteTextChar">
    <w:name w:val="Endnote Text Char"/>
    <w:uiPriority w:val="99"/>
    <w:rsid w:val="00262FC0"/>
    <w:rPr>
      <w:sz w:val="20"/>
      <w:szCs w:val="20"/>
    </w:rPr>
  </w:style>
  <w:style w:type="character" w:customStyle="1" w:styleId="11">
    <w:name w:val="Заголовок 1 Знак1"/>
    <w:link w:val="1"/>
    <w:uiPriority w:val="99"/>
    <w:locked/>
    <w:rsid w:val="00262FC0"/>
    <w:rPr>
      <w:rFonts w:ascii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9"/>
    <w:locked/>
    <w:rsid w:val="00262FC0"/>
    <w:rPr>
      <w:rFonts w:ascii="Arial" w:hAnsi="Arial" w:cs="Arial"/>
      <w:sz w:val="34"/>
      <w:szCs w:val="34"/>
    </w:rPr>
  </w:style>
  <w:style w:type="character" w:customStyle="1" w:styleId="30">
    <w:name w:val="Заголовок 3 Знак"/>
    <w:link w:val="3"/>
    <w:uiPriority w:val="99"/>
    <w:locked/>
    <w:rsid w:val="00262FC0"/>
    <w:rPr>
      <w:rFonts w:ascii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9"/>
    <w:locked/>
    <w:rsid w:val="00262FC0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262FC0"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262FC0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262FC0"/>
    <w:rPr>
      <w:rFonts w:ascii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9"/>
    <w:locked/>
    <w:rsid w:val="00262FC0"/>
    <w:rPr>
      <w:rFonts w:ascii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9"/>
    <w:locked/>
    <w:rsid w:val="00262FC0"/>
    <w:rPr>
      <w:rFonts w:ascii="Arial" w:hAnsi="Arial" w:cs="Arial"/>
      <w:i/>
      <w:iCs/>
      <w:sz w:val="21"/>
      <w:szCs w:val="21"/>
    </w:rPr>
  </w:style>
  <w:style w:type="paragraph" w:styleId="a3">
    <w:name w:val="No Spacing"/>
    <w:hidden/>
    <w:uiPriority w:val="99"/>
    <w:qFormat/>
    <w:rsid w:val="00262FC0"/>
    <w:pPr>
      <w:spacing w:line="1" w:lineRule="atLeast"/>
      <w:outlineLvl w:val="0"/>
    </w:pPr>
    <w:rPr>
      <w:rFonts w:ascii="Times New Roman" w:hAnsi="Times New Roman" w:cs="Times New Roman"/>
      <w:position w:val="-1"/>
      <w:sz w:val="24"/>
      <w:szCs w:val="24"/>
    </w:rPr>
  </w:style>
  <w:style w:type="character" w:customStyle="1" w:styleId="TitleChar1">
    <w:name w:val="Title Char1"/>
    <w:uiPriority w:val="99"/>
    <w:locked/>
    <w:rsid w:val="00262FC0"/>
    <w:rPr>
      <w:sz w:val="48"/>
      <w:szCs w:val="48"/>
    </w:rPr>
  </w:style>
  <w:style w:type="character" w:customStyle="1" w:styleId="SubtitleChar1">
    <w:name w:val="Subtitle Char1"/>
    <w:uiPriority w:val="99"/>
    <w:locked/>
    <w:rsid w:val="00262FC0"/>
    <w:rPr>
      <w:sz w:val="24"/>
      <w:szCs w:val="24"/>
    </w:rPr>
  </w:style>
  <w:style w:type="paragraph" w:styleId="20">
    <w:name w:val="Quote"/>
    <w:basedOn w:val="a"/>
    <w:next w:val="a"/>
    <w:link w:val="22"/>
    <w:uiPriority w:val="99"/>
    <w:qFormat/>
    <w:rsid w:val="00262FC0"/>
    <w:pPr>
      <w:ind w:left="720" w:right="720"/>
    </w:pPr>
    <w:rPr>
      <w:rFonts w:ascii="Calibri" w:hAnsi="Calibri" w:cs="Calibri"/>
      <w:i/>
      <w:iCs/>
      <w:position w:val="0"/>
      <w:sz w:val="20"/>
      <w:szCs w:val="20"/>
    </w:rPr>
  </w:style>
  <w:style w:type="character" w:customStyle="1" w:styleId="22">
    <w:name w:val="Цитата 2 Знак"/>
    <w:link w:val="20"/>
    <w:uiPriority w:val="99"/>
    <w:locked/>
    <w:rsid w:val="00262FC0"/>
    <w:rPr>
      <w:i/>
      <w:iCs/>
    </w:rPr>
  </w:style>
  <w:style w:type="paragraph" w:styleId="a4">
    <w:name w:val="Intense Quote"/>
    <w:basedOn w:val="a"/>
    <w:next w:val="a"/>
    <w:link w:val="a5"/>
    <w:uiPriority w:val="99"/>
    <w:qFormat/>
    <w:rsid w:val="00262F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 w:cs="Calibri"/>
      <w:i/>
      <w:iCs/>
      <w:position w:val="0"/>
      <w:sz w:val="20"/>
      <w:szCs w:val="20"/>
    </w:rPr>
  </w:style>
  <w:style w:type="character" w:customStyle="1" w:styleId="a5">
    <w:name w:val="Выделенная цитата Знак"/>
    <w:link w:val="a4"/>
    <w:uiPriority w:val="99"/>
    <w:locked/>
    <w:rsid w:val="00262FC0"/>
    <w:rPr>
      <w:i/>
      <w:iCs/>
    </w:rPr>
  </w:style>
  <w:style w:type="paragraph" w:styleId="a6">
    <w:name w:val="header"/>
    <w:basedOn w:val="a"/>
    <w:link w:val="10"/>
    <w:hidden/>
    <w:uiPriority w:val="99"/>
    <w:rsid w:val="00262FC0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10">
    <w:name w:val="Верхний колонтитул Знак1"/>
    <w:basedOn w:val="a0"/>
    <w:link w:val="a6"/>
    <w:uiPriority w:val="99"/>
    <w:locked/>
    <w:rsid w:val="00262FC0"/>
  </w:style>
  <w:style w:type="paragraph" w:styleId="a7">
    <w:name w:val="footer"/>
    <w:basedOn w:val="a"/>
    <w:link w:val="12"/>
    <w:hidden/>
    <w:uiPriority w:val="99"/>
    <w:rsid w:val="00262FC0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a0"/>
    <w:uiPriority w:val="99"/>
    <w:locked/>
    <w:rsid w:val="00262FC0"/>
  </w:style>
  <w:style w:type="paragraph" w:styleId="a8">
    <w:name w:val="caption"/>
    <w:basedOn w:val="a"/>
    <w:next w:val="a"/>
    <w:uiPriority w:val="99"/>
    <w:qFormat/>
    <w:rsid w:val="00262FC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12">
    <w:name w:val="Нижний колонтитул Знак1"/>
    <w:link w:val="a7"/>
    <w:uiPriority w:val="99"/>
    <w:locked/>
    <w:rsid w:val="00262FC0"/>
  </w:style>
  <w:style w:type="table" w:styleId="a9">
    <w:name w:val="Table Grid"/>
    <w:basedOn w:val="a1"/>
    <w:hidden/>
    <w:uiPriority w:val="99"/>
    <w:rsid w:val="00262FC0"/>
    <w:pPr>
      <w:spacing w:line="1" w:lineRule="atLeast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262FC0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262FC0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262FC0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262FC0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262FC0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262FC0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262FC0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262FC0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262FC0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262FC0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262FC0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262FC0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262FC0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262FC0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262FC0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262FC0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262FC0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262FC0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262FC0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262FC0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262FC0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262FC0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262FC0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262FC0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262FC0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262FC0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262FC0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262FC0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262FC0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262FC0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262FC0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262FC0"/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262FC0"/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262FC0"/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262FC0"/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262FC0"/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262FC0"/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262FC0"/>
    <w:tblPr>
      <w:tblStyleRowBandSize w:val="1"/>
      <w:tblStyleColBandSize w:val="1"/>
      <w:tblBorders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  <w:insideH w:val="single" w:sz="4" w:space="0" w:color="F4F4F4"/>
        <w:insideV w:val="single" w:sz="4" w:space="0" w:color="F4F4F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262FC0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262FC0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262FC0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262FC0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262FC0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262FC0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262FC0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262FC0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262FC0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262FC0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262FC0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262FC0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262FC0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262FC0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262FC0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262FC0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262FC0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262FC0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262FC0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262FC0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262FC0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262FC0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262FC0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262FC0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262FC0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262FC0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262FC0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262FC0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262FC0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262FC0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262FC0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262FC0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262FC0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262FC0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262FC0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262FC0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262FC0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262FC0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262FC0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262FC0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262FC0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262FC0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262FC0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262FC0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262FC0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262FC0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262FC0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262FC0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262FC0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262FC0"/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262FC0"/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262FC0"/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262FC0"/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262FC0"/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262FC0"/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262FC0"/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262FC0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262FC0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262FC0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262FC0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262FC0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262FC0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262FC0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262FC0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262FC0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262FC0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262FC0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262FC0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262FC0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262FC0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262FC0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262FC0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262FC0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262FC0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262FC0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262FC0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262FC0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hidden/>
    <w:uiPriority w:val="99"/>
    <w:rsid w:val="00262FC0"/>
    <w:rPr>
      <w:color w:val="0000FF"/>
      <w:u w:val="single"/>
      <w:vertAlign w:val="baseline"/>
    </w:rPr>
  </w:style>
  <w:style w:type="paragraph" w:styleId="ab">
    <w:name w:val="footnote text"/>
    <w:basedOn w:val="a"/>
    <w:link w:val="13"/>
    <w:hidden/>
    <w:uiPriority w:val="99"/>
    <w:semiHidden/>
    <w:rsid w:val="00262FC0"/>
    <w:rPr>
      <w:rFonts w:ascii="Calibri" w:hAnsi="Calibri" w:cs="Calibri"/>
      <w:position w:val="0"/>
      <w:sz w:val="18"/>
      <w:szCs w:val="18"/>
    </w:rPr>
  </w:style>
  <w:style w:type="character" w:customStyle="1" w:styleId="13">
    <w:name w:val="Текст сноски Знак1"/>
    <w:link w:val="ab"/>
    <w:uiPriority w:val="99"/>
    <w:locked/>
    <w:rsid w:val="00262FC0"/>
    <w:rPr>
      <w:sz w:val="18"/>
      <w:szCs w:val="18"/>
    </w:rPr>
  </w:style>
  <w:style w:type="character" w:styleId="ac">
    <w:name w:val="footnote reference"/>
    <w:hidden/>
    <w:uiPriority w:val="99"/>
    <w:semiHidden/>
    <w:rsid w:val="00262FC0"/>
    <w:rPr>
      <w:vertAlign w:val="superscript"/>
    </w:rPr>
  </w:style>
  <w:style w:type="paragraph" w:styleId="ad">
    <w:name w:val="endnote text"/>
    <w:basedOn w:val="a"/>
    <w:link w:val="ae"/>
    <w:uiPriority w:val="99"/>
    <w:semiHidden/>
    <w:rsid w:val="00262FC0"/>
    <w:pPr>
      <w:spacing w:line="240" w:lineRule="auto"/>
    </w:pPr>
    <w:rPr>
      <w:rFonts w:ascii="Calibri" w:hAnsi="Calibri" w:cs="Calibri"/>
      <w:position w:val="0"/>
      <w:sz w:val="20"/>
      <w:szCs w:val="20"/>
    </w:rPr>
  </w:style>
  <w:style w:type="character" w:customStyle="1" w:styleId="ae">
    <w:name w:val="Текст концевой сноски Знак"/>
    <w:link w:val="ad"/>
    <w:uiPriority w:val="99"/>
    <w:locked/>
    <w:rsid w:val="00262FC0"/>
    <w:rPr>
      <w:sz w:val="20"/>
      <w:szCs w:val="20"/>
    </w:rPr>
  </w:style>
  <w:style w:type="character" w:styleId="af">
    <w:name w:val="endnote reference"/>
    <w:uiPriority w:val="99"/>
    <w:semiHidden/>
    <w:rsid w:val="00262FC0"/>
    <w:rPr>
      <w:vertAlign w:val="superscript"/>
    </w:rPr>
  </w:style>
  <w:style w:type="paragraph" w:styleId="14">
    <w:name w:val="toc 1"/>
    <w:basedOn w:val="a"/>
    <w:next w:val="a"/>
    <w:autoRedefine/>
    <w:hidden/>
    <w:uiPriority w:val="99"/>
    <w:semiHidden/>
    <w:rsid w:val="00262FC0"/>
  </w:style>
  <w:style w:type="paragraph" w:styleId="23">
    <w:name w:val="toc 2"/>
    <w:basedOn w:val="a"/>
    <w:next w:val="a"/>
    <w:autoRedefine/>
    <w:hidden/>
    <w:uiPriority w:val="99"/>
    <w:semiHidden/>
    <w:rsid w:val="00262FC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262FC0"/>
    <w:pPr>
      <w:spacing w:after="57"/>
      <w:ind w:left="567"/>
    </w:pPr>
  </w:style>
  <w:style w:type="paragraph" w:styleId="42">
    <w:name w:val="toc 4"/>
    <w:basedOn w:val="a"/>
    <w:next w:val="a"/>
    <w:autoRedefine/>
    <w:uiPriority w:val="99"/>
    <w:semiHidden/>
    <w:rsid w:val="00262FC0"/>
    <w:pPr>
      <w:spacing w:after="57"/>
      <w:ind w:left="850"/>
    </w:pPr>
  </w:style>
  <w:style w:type="paragraph" w:styleId="52">
    <w:name w:val="toc 5"/>
    <w:basedOn w:val="a"/>
    <w:next w:val="a"/>
    <w:autoRedefine/>
    <w:uiPriority w:val="99"/>
    <w:semiHidden/>
    <w:rsid w:val="00262FC0"/>
    <w:pPr>
      <w:spacing w:after="57"/>
      <w:ind w:left="1134"/>
    </w:pPr>
  </w:style>
  <w:style w:type="paragraph" w:styleId="61">
    <w:name w:val="toc 6"/>
    <w:basedOn w:val="a"/>
    <w:next w:val="a"/>
    <w:autoRedefine/>
    <w:uiPriority w:val="99"/>
    <w:semiHidden/>
    <w:rsid w:val="00262FC0"/>
    <w:pPr>
      <w:spacing w:after="57"/>
      <w:ind w:left="1417"/>
    </w:pPr>
  </w:style>
  <w:style w:type="paragraph" w:styleId="71">
    <w:name w:val="toc 7"/>
    <w:basedOn w:val="a"/>
    <w:next w:val="a"/>
    <w:autoRedefine/>
    <w:uiPriority w:val="99"/>
    <w:semiHidden/>
    <w:rsid w:val="00262FC0"/>
    <w:pPr>
      <w:spacing w:after="57"/>
      <w:ind w:left="1701"/>
    </w:pPr>
  </w:style>
  <w:style w:type="paragraph" w:styleId="81">
    <w:name w:val="toc 8"/>
    <w:basedOn w:val="a"/>
    <w:next w:val="a"/>
    <w:autoRedefine/>
    <w:uiPriority w:val="99"/>
    <w:semiHidden/>
    <w:rsid w:val="00262FC0"/>
    <w:pPr>
      <w:spacing w:after="57"/>
      <w:ind w:left="1984"/>
    </w:pPr>
  </w:style>
  <w:style w:type="paragraph" w:styleId="91">
    <w:name w:val="toc 9"/>
    <w:basedOn w:val="a"/>
    <w:next w:val="a"/>
    <w:autoRedefine/>
    <w:uiPriority w:val="99"/>
    <w:semiHidden/>
    <w:rsid w:val="00262FC0"/>
    <w:pPr>
      <w:spacing w:after="57"/>
      <w:ind w:left="2268"/>
    </w:pPr>
  </w:style>
  <w:style w:type="paragraph" w:styleId="af0">
    <w:name w:val="TOC Heading"/>
    <w:basedOn w:val="1"/>
    <w:next w:val="a"/>
    <w:hidden/>
    <w:uiPriority w:val="99"/>
    <w:qFormat/>
    <w:rsid w:val="00262FC0"/>
    <w:pPr>
      <w:outlineLvl w:val="9"/>
    </w:pPr>
  </w:style>
  <w:style w:type="paragraph" w:styleId="af1">
    <w:name w:val="table of figures"/>
    <w:basedOn w:val="a"/>
    <w:next w:val="a"/>
    <w:uiPriority w:val="99"/>
    <w:semiHidden/>
    <w:rsid w:val="00262FC0"/>
  </w:style>
  <w:style w:type="table" w:customStyle="1" w:styleId="TableNormal1">
    <w:name w:val="Table Normal1"/>
    <w:uiPriority w:val="99"/>
    <w:rsid w:val="00262FC0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itle"/>
    <w:basedOn w:val="a"/>
    <w:next w:val="a"/>
    <w:link w:val="af3"/>
    <w:uiPriority w:val="99"/>
    <w:qFormat/>
    <w:rsid w:val="00262FC0"/>
    <w:pPr>
      <w:keepNext/>
      <w:keepLines/>
      <w:spacing w:before="480" w:after="120"/>
    </w:pPr>
    <w:rPr>
      <w:rFonts w:ascii="Calibri" w:hAnsi="Calibri" w:cs="Calibri"/>
      <w:position w:val="0"/>
      <w:sz w:val="48"/>
      <w:szCs w:val="48"/>
    </w:rPr>
  </w:style>
  <w:style w:type="character" w:customStyle="1" w:styleId="af3">
    <w:name w:val="Название Знак"/>
    <w:link w:val="af2"/>
    <w:uiPriority w:val="99"/>
    <w:locked/>
    <w:rsid w:val="004942CA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List Paragraph"/>
    <w:basedOn w:val="a"/>
    <w:hidden/>
    <w:uiPriority w:val="99"/>
    <w:qFormat/>
    <w:rsid w:val="00262FC0"/>
    <w:pPr>
      <w:ind w:left="720"/>
    </w:pPr>
  </w:style>
  <w:style w:type="paragraph" w:styleId="af5">
    <w:name w:val="Balloon Text"/>
    <w:basedOn w:val="a"/>
    <w:link w:val="15"/>
    <w:hidden/>
    <w:uiPriority w:val="99"/>
    <w:semiHidden/>
    <w:rsid w:val="00262FC0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link w:val="af5"/>
    <w:uiPriority w:val="99"/>
    <w:semiHidden/>
    <w:locked/>
    <w:rsid w:val="004942CA"/>
    <w:rPr>
      <w:rFonts w:ascii="Times New Roman" w:hAnsi="Times New Roman" w:cs="Times New Roman"/>
      <w:sz w:val="2"/>
      <w:szCs w:val="2"/>
    </w:rPr>
  </w:style>
  <w:style w:type="character" w:customStyle="1" w:styleId="af6">
    <w:name w:val="Текст выноски Знак"/>
    <w:hidden/>
    <w:uiPriority w:val="99"/>
    <w:rsid w:val="00262FC0"/>
    <w:rPr>
      <w:rFonts w:ascii="Tahoma" w:hAnsi="Tahoma" w:cs="Tahoma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uiPriority w:val="99"/>
    <w:rsid w:val="00262FC0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hidden/>
    <w:uiPriority w:val="99"/>
    <w:rsid w:val="00262FC0"/>
    <w:rPr>
      <w:vertAlign w:val="baseline"/>
    </w:rPr>
  </w:style>
  <w:style w:type="character" w:customStyle="1" w:styleId="af7">
    <w:name w:val="Верхний колонтитул Знак"/>
    <w:hidden/>
    <w:uiPriority w:val="99"/>
    <w:rsid w:val="00262FC0"/>
    <w:rPr>
      <w:rFonts w:ascii="Calibri" w:hAnsi="Calibri" w:cs="Calibri"/>
      <w:sz w:val="22"/>
      <w:szCs w:val="22"/>
      <w:vertAlign w:val="baseline"/>
      <w:lang w:val="ru-RU" w:eastAsia="ru-RU"/>
    </w:rPr>
  </w:style>
  <w:style w:type="character" w:customStyle="1" w:styleId="af8">
    <w:name w:val="Нижний колонтитул Знак"/>
    <w:hidden/>
    <w:uiPriority w:val="99"/>
    <w:rsid w:val="00262FC0"/>
    <w:rPr>
      <w:rFonts w:ascii="Calibri" w:hAnsi="Calibri" w:cs="Calibri"/>
      <w:sz w:val="22"/>
      <w:szCs w:val="22"/>
      <w:vertAlign w:val="baseline"/>
      <w:lang w:val="ru-RU" w:eastAsia="ru-RU"/>
    </w:rPr>
  </w:style>
  <w:style w:type="character" w:customStyle="1" w:styleId="16">
    <w:name w:val="Заголовок 1 Знак"/>
    <w:hidden/>
    <w:uiPriority w:val="99"/>
    <w:rsid w:val="00262FC0"/>
    <w:rPr>
      <w:rFonts w:ascii="Cambria" w:hAnsi="Cambria" w:cs="Cambria"/>
      <w:b/>
      <w:bCs/>
      <w:color w:val="auto"/>
      <w:sz w:val="28"/>
      <w:szCs w:val="28"/>
      <w:vertAlign w:val="baseline"/>
      <w:lang w:val="ru-RU" w:eastAsia="ru-RU"/>
    </w:rPr>
  </w:style>
  <w:style w:type="character" w:customStyle="1" w:styleId="24">
    <w:name w:val="Заголовок 2 Знак"/>
    <w:hidden/>
    <w:uiPriority w:val="99"/>
    <w:rsid w:val="00262FC0"/>
    <w:rPr>
      <w:rFonts w:ascii="Cambria" w:hAnsi="Cambria" w:cs="Cambria"/>
      <w:b/>
      <w:bCs/>
      <w:i/>
      <w:iCs/>
      <w:sz w:val="28"/>
      <w:szCs w:val="28"/>
      <w:vertAlign w:val="baseline"/>
    </w:rPr>
  </w:style>
  <w:style w:type="paragraph" w:styleId="af9">
    <w:name w:val="Normal (Web)"/>
    <w:basedOn w:val="a"/>
    <w:hidden/>
    <w:uiPriority w:val="99"/>
    <w:rsid w:val="00262FC0"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hidden/>
    <w:uiPriority w:val="99"/>
    <w:rsid w:val="00262FC0"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Текст сноски Знак"/>
    <w:hidden/>
    <w:uiPriority w:val="99"/>
    <w:rsid w:val="00262FC0"/>
    <w:rPr>
      <w:rFonts w:ascii="Times New Roman" w:hAnsi="Times New Roman" w:cs="Times New Roman"/>
      <w:vertAlign w:val="baseline"/>
    </w:rPr>
  </w:style>
  <w:style w:type="paragraph" w:styleId="afb">
    <w:name w:val="Subtitle"/>
    <w:basedOn w:val="a"/>
    <w:next w:val="a"/>
    <w:link w:val="afc"/>
    <w:uiPriority w:val="99"/>
    <w:qFormat/>
    <w:rsid w:val="00262FC0"/>
    <w:pPr>
      <w:keepNext/>
      <w:keepLines/>
      <w:spacing w:before="360" w:after="80"/>
    </w:pPr>
    <w:rPr>
      <w:rFonts w:ascii="Calibri" w:hAnsi="Calibri" w:cs="Calibri"/>
      <w:position w:val="0"/>
    </w:rPr>
  </w:style>
  <w:style w:type="character" w:customStyle="1" w:styleId="afc">
    <w:name w:val="Подзаголовок Знак"/>
    <w:link w:val="afb"/>
    <w:uiPriority w:val="99"/>
    <w:locked/>
    <w:rsid w:val="004942CA"/>
    <w:rPr>
      <w:rFonts w:ascii="Cambria" w:hAnsi="Cambria" w:cs="Cambria"/>
      <w:sz w:val="24"/>
      <w:szCs w:val="24"/>
    </w:rPr>
  </w:style>
  <w:style w:type="table" w:customStyle="1" w:styleId="StGen0">
    <w:name w:val="StGen0"/>
    <w:basedOn w:val="TableNormal1"/>
    <w:uiPriority w:val="99"/>
    <w:rsid w:val="00262FC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uiPriority w:val="99"/>
    <w:semiHidden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locked/>
    <w:rsid w:val="00A7162A"/>
    <w:rPr>
      <w:rFonts w:ascii="Times New Roman" w:hAnsi="Times New Roman" w:cs="Times New Roman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rsid w:val="00A7162A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A7162A"/>
    <w:rPr>
      <w:rFonts w:ascii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1880</Words>
  <Characters>10720</Characters>
  <Application>Microsoft Office Word</Application>
  <DocSecurity>0</DocSecurity>
  <Lines>89</Lines>
  <Paragraphs>25</Paragraphs>
  <ScaleCrop>false</ScaleCrop>
  <Company>Computer</Company>
  <LinksUpToDate>false</LinksUpToDate>
  <CharactersWithSpaces>12575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User</cp:lastModifiedBy>
  <cp:revision>11</cp:revision>
  <dcterms:created xsi:type="dcterms:W3CDTF">2024-08-01T07:51:00Z</dcterms:created>
  <dcterms:modified xsi:type="dcterms:W3CDTF">2026-01-14T10:42:00Z</dcterms:modified>
</cp:coreProperties>
</file>